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仿宋_GB2312" w:hAnsi="仿宋_GB2312" w:cs="仿宋_GB2312"/>
          <w:lang w:val="en-US" w:eastAsia="zh-CN"/>
        </w:rPr>
      </w:pPr>
      <w:r>
        <w:rPr>
          <w:rFonts w:hint="eastAsia" w:ascii="仿宋_GB2312" w:hAnsi="仿宋_GB2312" w:cs="仿宋_GB2312"/>
          <w:lang w:eastAsia="zh-CN"/>
        </w:rPr>
        <w:t>附件</w:t>
      </w:r>
      <w:r>
        <w:rPr>
          <w:rFonts w:hint="eastAsia" w:ascii="仿宋_GB2312" w:hAnsi="仿宋_GB2312" w:cs="仿宋_GB231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/>
          <w:sz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_GBK" w:hAnsi="方正小标宋_GBK" w:eastAsia="方正小标宋_GBK"/>
          <w:sz w:val="44"/>
        </w:rPr>
      </w:pPr>
      <w:bookmarkStart w:id="0" w:name="_GoBack"/>
      <w:r>
        <w:rPr>
          <w:rFonts w:hint="eastAsia" w:ascii="方正小标宋_GBK" w:hAnsi="方正小标宋_GBK" w:eastAsia="方正小标宋_GBK"/>
          <w:sz w:val="44"/>
          <w:lang w:eastAsia="zh-CN"/>
        </w:rPr>
        <w:t>广东省</w:t>
      </w:r>
      <w:r>
        <w:rPr>
          <w:rFonts w:hint="eastAsia" w:ascii="方正小标宋_GBK" w:hAnsi="方正小标宋_GBK" w:eastAsia="方正小标宋_GBK"/>
          <w:sz w:val="44"/>
        </w:rPr>
        <w:t>“一起益企·党建领航护企惠企行动月”中小企业数字化赋能专项对接活动</w:t>
      </w:r>
      <w:r>
        <w:rPr>
          <w:rFonts w:hint="eastAsia" w:ascii="方正小标宋_GBK" w:hAnsi="方正小标宋_GBK" w:eastAsia="方正小标宋_GBK"/>
          <w:sz w:val="44"/>
          <w:lang w:eastAsia="zh-CN"/>
        </w:rPr>
        <w:t>（清远站）参</w:t>
      </w:r>
      <w:r>
        <w:rPr>
          <w:rFonts w:hint="eastAsia" w:ascii="方正小标宋_GBK" w:hAnsi="方正小标宋_GBK" w:eastAsia="方正小标宋_GBK"/>
          <w:sz w:val="44"/>
        </w:rPr>
        <w:t>会报名方式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/>
          <w:sz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/>
          <w:sz w:val="32"/>
          <w:lang w:eastAsia="zh-CN"/>
        </w:rPr>
      </w:pPr>
      <w:r>
        <w:rPr>
          <w:rFonts w:hint="eastAsia" w:ascii="仿宋_GB2312" w:hAnsi="仿宋_GB2312" w:eastAsia="仿宋_GB2312"/>
          <w:sz w:val="32"/>
        </w:rPr>
        <w:t>参加“一起益企·党建领航护企惠企行动月”中小企业数字化赋能专项对接活动的单位和企业，按以下步骤及方式报名</w:t>
      </w:r>
      <w:r>
        <w:rPr>
          <w:rFonts w:hint="eastAsia" w:ascii="仿宋_GB2312" w:hAnsi="仿宋_GB2312" w:eastAsia="仿宋_GB2312"/>
          <w:sz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</w:rPr>
      </w:pPr>
      <w:r>
        <w:rPr>
          <w:rFonts w:hint="eastAsia" w:ascii="黑体" w:hAnsi="黑体" w:eastAsia="黑体" w:cs="黑体"/>
          <w:sz w:val="32"/>
        </w:rPr>
        <w:t>一、微信关注“清远政企通”公众号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b/>
          <w:bCs/>
          <w:sz w:val="32"/>
        </w:rPr>
        <w:t>方式一：</w:t>
      </w:r>
      <w:r>
        <w:rPr>
          <w:rFonts w:hint="eastAsia" w:ascii="仿宋_GB2312" w:hAnsi="仿宋_GB2312" w:eastAsia="仿宋_GB2312"/>
          <w:sz w:val="32"/>
        </w:rPr>
        <w:t>打开微信扫一扫下列二维码，或在手机屏幕上长按二维码图片后点击“识别图中二维码”，并点击“关注”。</w:t>
      </w:r>
    </w:p>
    <w:p>
      <w:pPr>
        <w:jc w:val="center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drawing>
          <wp:inline distT="0" distB="0" distL="114300" distR="114300">
            <wp:extent cx="2010410" cy="2010410"/>
            <wp:effectExtent l="0" t="0" r="8890" b="8890"/>
            <wp:docPr id="6" name="图片 2" descr="政企通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 descr="政企通二维码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010410" cy="2010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b/>
          <w:bCs/>
          <w:sz w:val="32"/>
        </w:rPr>
        <w:t>方式二：</w:t>
      </w:r>
      <w:r>
        <w:rPr>
          <w:rFonts w:hint="eastAsia" w:ascii="仿宋_GB2312" w:hAnsi="仿宋_GB2312" w:eastAsia="仿宋_GB2312"/>
          <w:sz w:val="32"/>
        </w:rPr>
        <w:t>点击微信界面右上角“+”符号，点击“添加朋友”，选择下方的“公众号”，输入“清远政企通”或者“qy_zqt”,点击搜索出的公众号并关注。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22"/>
        </w:rPr>
      </w:pPr>
      <w:r>
        <w:rPr>
          <w:rFonts w:hint="eastAsia" w:ascii="黑体" w:hAnsi="黑体" w:eastAsia="黑体" w:cs="黑体"/>
          <w:sz w:val="32"/>
          <w:szCs w:val="22"/>
        </w:rPr>
        <w:t>二、进入清远政企通“参会报名”栏目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b/>
          <w:bCs/>
          <w:sz w:val="32"/>
        </w:rPr>
        <w:t>方式一：</w:t>
      </w:r>
      <w:r>
        <w:rPr>
          <w:rFonts w:hint="eastAsia" w:ascii="仿宋_GB2312" w:hAnsi="仿宋_GB2312" w:eastAsia="仿宋_GB2312"/>
          <w:sz w:val="32"/>
        </w:rPr>
        <w:t>进入“清远政企通”公众号，在下方菜单中点击“企业服务”，选择“参会报名”，进入会议列表界面。</w:t>
      </w:r>
    </w:p>
    <w:p>
      <w:pPr>
        <w:jc w:val="center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drawing>
          <wp:inline distT="0" distB="0" distL="114300" distR="114300">
            <wp:extent cx="1560195" cy="3220720"/>
            <wp:effectExtent l="0" t="0" r="1905" b="17780"/>
            <wp:docPr id="7" name="图片 3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 descr="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60195" cy="322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b/>
          <w:bCs/>
          <w:sz w:val="32"/>
        </w:rPr>
        <w:t>方式二：</w:t>
      </w:r>
      <w:r>
        <w:rPr>
          <w:rFonts w:hint="eastAsia" w:ascii="仿宋_GB2312" w:hAnsi="仿宋_GB2312" w:eastAsia="仿宋_GB2312"/>
          <w:sz w:val="32"/>
        </w:rPr>
        <w:t>进入“政企通微官网”，点击底部菜单中的“企业服务”图标，在弹出的二级菜单中点击“参会报名”图标，进入会议列表界面。</w:t>
      </w:r>
    </w:p>
    <w:p>
      <w:pPr>
        <w:jc w:val="center"/>
        <w:rPr>
          <w:rFonts w:hint="eastAsia"/>
        </w:rPr>
      </w:pPr>
      <w:r>
        <w:rPr>
          <w:rFonts w:hint="eastAsia"/>
          <w:sz w:val="32"/>
        </w:rPr>
        <w:drawing>
          <wp:inline distT="0" distB="0" distL="114300" distR="114300">
            <wp:extent cx="1661160" cy="3324225"/>
            <wp:effectExtent l="0" t="0" r="15240" b="9525"/>
            <wp:docPr id="8" name="图片 4" descr="参会报名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4" descr="参会报名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661160" cy="3324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22"/>
        </w:rPr>
      </w:pPr>
      <w:r>
        <w:rPr>
          <w:rFonts w:hint="eastAsia" w:ascii="黑体" w:hAnsi="黑体" w:eastAsia="黑体" w:cs="黑体"/>
          <w:sz w:val="32"/>
          <w:szCs w:val="22"/>
        </w:rPr>
        <w:t>三、填写参会报名信息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在“进行中的会议”列表中选择当前正在报名的会议，点击“参会报名”按钮，进入报名界面填写个人真实报名信息。</w:t>
      </w:r>
    </w:p>
    <w:p>
      <w:pPr>
        <w:jc w:val="center"/>
        <w:rPr>
          <w:rFonts w:hint="eastAsia" w:ascii="仿宋_GB2312" w:hAnsi="仿宋_GB2312" w:eastAsia="宋体"/>
          <w:sz w:val="32"/>
          <w:lang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1609725</wp:posOffset>
                </wp:positionH>
                <wp:positionV relativeFrom="paragraph">
                  <wp:posOffset>732790</wp:posOffset>
                </wp:positionV>
                <wp:extent cx="466725" cy="704850"/>
                <wp:effectExtent l="12065" t="7620" r="16510" b="11430"/>
                <wp:wrapNone/>
                <wp:docPr id="9" name="直接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66725" cy="704850"/>
                        </a:xfrm>
                        <a:prstGeom prst="line">
                          <a:avLst/>
                        </a:prstGeom>
                        <a:ln w="2857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arrow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26.75pt;margin-top:57.7pt;height:55.5pt;width:36.75pt;z-index:251659264;mso-width-relative:page;mso-height-relative:page;" filled="f" stroked="t" coordsize="21600,21600" o:gfxdata="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FTXaUvXAAAACwEAAA8AAAAAAAAAAQAgAAAAIgAAAGRycy9k&#10;b3ducmV2LnhtbFBLAQIUABQAAAAIAIdO4kCWgB23AwIAAOoDAAAOAAAAAAAAAAEAIAAAACYBAABk&#10;cnMvZTJvRG9jLnhtbFBLBQYAAAAABgAGAFkBAACbBQAAAAA=&#10;">
                <v:fill on="f" focussize="0,0"/>
                <v:stroke weight="2.25pt" color="#FF0000" joinstyle="round" endarrow="open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32"/>
        </w:rPr>
        <w:drawing>
          <wp:inline distT="0" distB="0" distL="114300" distR="114300">
            <wp:extent cx="1707515" cy="3462655"/>
            <wp:effectExtent l="0" t="0" r="6985" b="4445"/>
            <wp:docPr id="4" name="图片 5" descr="172309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5" descr="17230910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707515" cy="3462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32"/>
        </w:rPr>
        <w:t xml:space="preserve">        </w:t>
      </w:r>
      <w:r>
        <w:rPr>
          <w:rFonts w:hint="eastAsia"/>
          <w:sz w:val="32"/>
        </w:rPr>
        <w:drawing>
          <wp:inline distT="0" distB="0" distL="114300" distR="114300">
            <wp:extent cx="1870075" cy="3443605"/>
            <wp:effectExtent l="0" t="0" r="15875" b="4445"/>
            <wp:docPr id="5" name="图片 6" descr="4302139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6" descr="43021393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870075" cy="3443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3000502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QzYmNkODg3ZDljNzMyZDZjM2EyZGY4ZDIzNGQxNGMifQ=="/>
  </w:docVars>
  <w:rsids>
    <w:rsidRoot w:val="6D505052"/>
    <w:rsid w:val="6D505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 New New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428</Words>
  <Characters>433</Characters>
  <Lines>0</Lines>
  <Paragraphs>0</Paragraphs>
  <TotalTime>0</TotalTime>
  <ScaleCrop>false</ScaleCrop>
  <LinksUpToDate>false</LinksUpToDate>
  <CharactersWithSpaces>441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2023-07-22T02:48:00Z</dcterms:created>
  <dc:creator>User011</dc:creator>
  <cp:lastModifiedBy>User011</cp:lastModifiedBy>
  <dcterms:modified xsi:type="dcterms:W3CDTF">2023-07-22T02:49:03Z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8CC60EE9D6DA4A3BA04DA53205C5DAA2_11</vt:lpwstr>
  </property>
</Properties>
</file>